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2509C9" w:rsidP="002509C9">
      <w:r w:rsidRPr="00DF52D5">
        <w:rPr>
          <w:rFonts w:hint="eastAsia"/>
        </w:rPr>
        <w:t>様式第</w:t>
      </w:r>
      <w:r w:rsidR="00D308A8">
        <w:rPr>
          <w:rFonts w:hint="eastAsia"/>
        </w:rPr>
        <w:t>１</w:t>
      </w:r>
      <w:r w:rsidRPr="00DF52D5">
        <w:rPr>
          <w:rFonts w:hint="eastAsia"/>
        </w:rPr>
        <w:t>号（第３条関係）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139700</wp:posOffset>
                </wp:positionV>
                <wp:extent cx="6090285" cy="8413750"/>
                <wp:effectExtent l="5715" t="6350" r="9525" b="952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413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E49B7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入札</w:t>
                            </w:r>
                            <w:r w:rsidRPr="003E49B7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住　　　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A34B6E" w:rsidRPr="00A67EF1" w:rsidRDefault="00A34B6E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2509C9">
                              <w:rPr>
                                <w:rFonts w:hint="eastAsia"/>
                                <w:u w:val="single" w:color="000000" w:themeColor="text1"/>
                              </w:rPr>
                              <w:t>工 事 名</w:t>
                            </w:r>
                            <w:r w:rsidR="00A8703A" w:rsidRPr="00D74BC7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（</w:t>
                            </w:r>
                            <w:r w:rsidRPr="00D74BC7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件名）</w:t>
                            </w:r>
                            <w:r w:rsidR="00683DBA" w:rsidRPr="00683DB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83DBA" w:rsidRPr="00683DBA">
                              <w:rPr>
                                <w:u w:val="single"/>
                              </w:rPr>
                              <w:t xml:space="preserve">　　　　　　　　　　　　　　</w:t>
                            </w:r>
                            <w:r w:rsidR="00683DBA" w:rsidRPr="00683DB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83DBA" w:rsidRPr="00683DBA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683DBA" w:rsidRPr="00683DB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83DBA" w:rsidRPr="00683DBA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:rsidR="003E49B7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3E49B7" w:rsidRDefault="002509C9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Pr="002B4EEC">
                              <w:rPr>
                                <w:rFonts w:hint="eastAsia"/>
                                <w:u w:val="single"/>
                              </w:rPr>
                              <w:t>工事箇所</w:t>
                            </w:r>
                            <w:r w:rsidR="00A8703A" w:rsidRPr="002B4EEC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2B4EEC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場所）</w:t>
                            </w:r>
                            <w:r w:rsidR="002B4EEC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B4EEC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bookmarkStart w:id="0" w:name="_GoBack"/>
                            <w:bookmarkEnd w:id="0"/>
                          </w:p>
                          <w:p w:rsidR="002B4EEC" w:rsidRDefault="002B4EEC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A67EF1">
                              <w:rPr>
                                <w:rFonts w:hint="eastAsia"/>
                                <w:u w:val="single"/>
                              </w:rPr>
                              <w:t xml:space="preserve">金　　額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8C4648">
                              <w:rPr>
                                <w:rFonts w:hint="eastAsia"/>
                                <w:u w:val="single"/>
                              </w:rPr>
                              <w:t>￥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="008C464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E60CF6" w:rsidP="00850A30">
                            <w:pPr>
                              <w:spacing w:line="400" w:lineRule="exact"/>
                              <w:ind w:firstLineChars="200" w:firstLine="482"/>
                            </w:pPr>
                            <w:r>
                              <w:rPr>
                                <w:rFonts w:hint="eastAsia"/>
                              </w:rPr>
                              <w:t>上記のとおり入札</w:t>
                            </w:r>
                            <w:r>
                              <w:t>し</w:t>
                            </w:r>
                            <w:r w:rsidR="002509C9" w:rsidRPr="00A67EF1">
                              <w:rPr>
                                <w:rFonts w:hint="eastAsia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2pt;margin-top:11pt;width:479.55pt;height:66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E49B7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入札</w:t>
                      </w:r>
                      <w:r w:rsidRPr="003E49B7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住　　　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A34B6E" w:rsidRPr="00A67EF1" w:rsidRDefault="00A34B6E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Pr="002509C9">
                        <w:rPr>
                          <w:rFonts w:hint="eastAsia"/>
                          <w:u w:val="single" w:color="000000" w:themeColor="text1"/>
                        </w:rPr>
                        <w:t>工 事 名</w:t>
                      </w:r>
                      <w:r w:rsidR="00A8703A" w:rsidRPr="00D74BC7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（</w:t>
                      </w:r>
                      <w:r w:rsidRPr="00D74BC7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件名）</w:t>
                      </w:r>
                      <w:r w:rsidR="00683DBA" w:rsidRPr="00683DB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83DBA" w:rsidRPr="00683DBA">
                        <w:rPr>
                          <w:u w:val="single"/>
                        </w:rPr>
                        <w:t xml:space="preserve">　　　　　　　　　　　　　　</w:t>
                      </w:r>
                      <w:r w:rsidR="00683DBA" w:rsidRPr="00683DB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83DBA" w:rsidRPr="00683DBA">
                        <w:rPr>
                          <w:u w:val="single"/>
                        </w:rPr>
                        <w:t xml:space="preserve">　　　</w:t>
                      </w:r>
                      <w:r w:rsidR="00683DBA" w:rsidRPr="00683DB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83DBA" w:rsidRPr="00683DBA">
                        <w:rPr>
                          <w:u w:val="single"/>
                        </w:rPr>
                        <w:t xml:space="preserve">　</w:t>
                      </w:r>
                    </w:p>
                    <w:p w:rsidR="003E49B7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3E49B7" w:rsidRDefault="002509C9" w:rsidP="003E49B7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  <w:r w:rsidRPr="00A67EF1">
                        <w:rPr>
                          <w:rFonts w:hint="eastAsia"/>
                        </w:rPr>
                        <w:t xml:space="preserve">２　</w:t>
                      </w:r>
                      <w:r w:rsidRPr="002B4EEC">
                        <w:rPr>
                          <w:rFonts w:hint="eastAsia"/>
                          <w:u w:val="single"/>
                        </w:rPr>
                        <w:t>工事箇所</w:t>
                      </w:r>
                      <w:r w:rsidR="00A8703A" w:rsidRPr="002B4EEC">
                        <w:rPr>
                          <w:rFonts w:hint="eastAsia"/>
                          <w:color w:val="000000" w:themeColor="text1"/>
                          <w:u w:val="single"/>
                        </w:rPr>
                        <w:t>（</w:t>
                      </w:r>
                      <w:r w:rsidRPr="002B4EEC">
                        <w:rPr>
                          <w:rFonts w:hint="eastAsia"/>
                          <w:color w:val="000000" w:themeColor="text1"/>
                          <w:u w:val="single"/>
                        </w:rPr>
                        <w:t>場所）</w:t>
                      </w:r>
                      <w:r w:rsidR="002B4EEC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2B4EEC">
                        <w:rPr>
                          <w:color w:val="000000" w:themeColor="text1"/>
                          <w:u w:val="single"/>
                        </w:rPr>
                        <w:t xml:space="preserve">　　　　　　　　　　　　　　　　　　　　</w:t>
                      </w:r>
                      <w:bookmarkStart w:id="1" w:name="_GoBack"/>
                      <w:bookmarkEnd w:id="1"/>
                    </w:p>
                    <w:p w:rsidR="002B4EEC" w:rsidRDefault="002B4EEC" w:rsidP="003E49B7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</w:rPr>
                      </w:pP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３　</w:t>
                      </w:r>
                      <w:r w:rsidRPr="00A67EF1">
                        <w:rPr>
                          <w:rFonts w:hint="eastAsia"/>
                          <w:u w:val="single"/>
                        </w:rPr>
                        <w:t xml:space="preserve">金　　額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="008C4648">
                        <w:rPr>
                          <w:rFonts w:hint="eastAsia"/>
                          <w:u w:val="single"/>
                        </w:rPr>
                        <w:t>￥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  <w:r w:rsidR="008C464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E60CF6" w:rsidP="00850A30">
                      <w:pPr>
                        <w:spacing w:line="400" w:lineRule="exact"/>
                        <w:ind w:firstLineChars="200" w:firstLine="482"/>
                      </w:pPr>
                      <w:r>
                        <w:rPr>
                          <w:rFonts w:hint="eastAsia"/>
                        </w:rPr>
                        <w:t>上記のとおり入札</w:t>
                      </w:r>
                      <w:r>
                        <w:t>し</w:t>
                      </w:r>
                      <w:r w:rsidR="002509C9" w:rsidRPr="00A67EF1">
                        <w:rPr>
                          <w:rFonts w:hint="eastAsia"/>
                        </w:rPr>
                        <w:t>ました。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37" w:rsidRDefault="002A4837" w:rsidP="000C2EA6">
      <w:r>
        <w:separator/>
      </w:r>
    </w:p>
  </w:endnote>
  <w:endnote w:type="continuationSeparator" w:id="0">
    <w:p w:rsidR="002A4837" w:rsidRDefault="002A483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37" w:rsidRDefault="002A4837" w:rsidP="000C2EA6">
      <w:r>
        <w:separator/>
      </w:r>
    </w:p>
  </w:footnote>
  <w:footnote w:type="continuationSeparator" w:id="0">
    <w:p w:rsidR="002A4837" w:rsidRDefault="002A483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8F" w:rsidRDefault="0012748F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C2EA6"/>
    <w:rsid w:val="00105FB2"/>
    <w:rsid w:val="0012748F"/>
    <w:rsid w:val="001B3D10"/>
    <w:rsid w:val="001F29CF"/>
    <w:rsid w:val="002057F2"/>
    <w:rsid w:val="00220E15"/>
    <w:rsid w:val="002509C9"/>
    <w:rsid w:val="00261364"/>
    <w:rsid w:val="00280C75"/>
    <w:rsid w:val="002A4837"/>
    <w:rsid w:val="002B4EEC"/>
    <w:rsid w:val="003E49B7"/>
    <w:rsid w:val="003F44E2"/>
    <w:rsid w:val="00454A34"/>
    <w:rsid w:val="004C685D"/>
    <w:rsid w:val="004D165B"/>
    <w:rsid w:val="00532522"/>
    <w:rsid w:val="00541189"/>
    <w:rsid w:val="00582C17"/>
    <w:rsid w:val="0059685C"/>
    <w:rsid w:val="00683DBA"/>
    <w:rsid w:val="006B1E0A"/>
    <w:rsid w:val="00796B71"/>
    <w:rsid w:val="00850A30"/>
    <w:rsid w:val="0089351B"/>
    <w:rsid w:val="008C4648"/>
    <w:rsid w:val="009410F4"/>
    <w:rsid w:val="009432B1"/>
    <w:rsid w:val="00A34B6E"/>
    <w:rsid w:val="00A8703A"/>
    <w:rsid w:val="00AF27EA"/>
    <w:rsid w:val="00B57C69"/>
    <w:rsid w:val="00C00491"/>
    <w:rsid w:val="00CB0B1E"/>
    <w:rsid w:val="00D308A8"/>
    <w:rsid w:val="00D62F2C"/>
    <w:rsid w:val="00D74BC7"/>
    <w:rsid w:val="00DF52D5"/>
    <w:rsid w:val="00E60CF6"/>
    <w:rsid w:val="00EF183B"/>
    <w:rsid w:val="00F37F31"/>
    <w:rsid w:val="00F66D15"/>
    <w:rsid w:val="00F67AF7"/>
    <w:rsid w:val="00F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F9E2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0C90-4F72-4828-A8BA-28882215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2021-01-20T02:23:00Z</dcterms:created>
  <dcterms:modified xsi:type="dcterms:W3CDTF">2026-05-25T02:42:00Z</dcterms:modified>
</cp:coreProperties>
</file>