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3" w:rsidRDefault="00F60AA3">
      <w:pPr>
        <w:pStyle w:val="a3"/>
        <w:spacing w:line="282" w:lineRule="exact"/>
      </w:pPr>
      <w:r>
        <w:rPr>
          <w:rFonts w:ascii="ＭＳ 明朝" w:hAnsi="ＭＳ 明朝" w:hint="eastAsia"/>
          <w:sz w:val="28"/>
          <w:szCs w:val="28"/>
        </w:rPr>
        <w:t>別紙７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排出水の汚染状態及び量・用水及び排水の系統</w:t>
      </w: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>（</w:t>
      </w:r>
      <w:r>
        <w:rPr>
          <w:rFonts w:eastAsia="Times New Roman" w:cs="Times New Roman"/>
          <w:sz w:val="28"/>
          <w:szCs w:val="28"/>
        </w:rPr>
        <w:t>No.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）</w:t>
      </w:r>
      <w:r>
        <w:rPr>
          <w:rFonts w:eastAsia="Times New Roman" w:cs="Times New Roman"/>
          <w:sz w:val="20"/>
          <w:szCs w:val="20"/>
        </w:rPr>
        <w:t xml:space="preserve">  </w:t>
      </w:r>
    </w:p>
    <w:p w:rsidR="00F60AA3" w:rsidRDefault="00F60AA3">
      <w:pPr>
        <w:pStyle w:val="a3"/>
      </w:pPr>
      <w:r>
        <w:rPr>
          <w:rFonts w:eastAsia="Times New Roman" w:cs="Times New Roman"/>
          <w:sz w:val="20"/>
          <w:szCs w:val="20"/>
        </w:rPr>
        <w:t xml:space="preserve">         </w:t>
      </w:r>
      <w:r>
        <w:rPr>
          <w:rFonts w:eastAsia="Times New Roman" w:cs="Times New Roman"/>
        </w:rPr>
        <w:t xml:space="preserve">                                                                                              </w:t>
      </w:r>
    </w:p>
    <w:tbl>
      <w:tblPr>
        <w:tblW w:w="0" w:type="auto"/>
        <w:tblInd w:w="6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6"/>
        <w:gridCol w:w="283"/>
        <w:gridCol w:w="3993"/>
        <w:gridCol w:w="1248"/>
        <w:gridCol w:w="1248"/>
        <w:gridCol w:w="1248"/>
        <w:gridCol w:w="1248"/>
        <w:gridCol w:w="432"/>
      </w:tblGrid>
      <w:tr w:rsidR="00F60AA3">
        <w:trPr>
          <w:cantSplit/>
          <w:trHeight w:hRule="exact" w:val="948"/>
        </w:trPr>
        <w:tc>
          <w:tcPr>
            <w:tcW w:w="4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60AA3" w:rsidRDefault="00F60AA3">
            <w:pPr>
              <w:pStyle w:val="a3"/>
              <w:spacing w:before="105"/>
            </w:pPr>
          </w:p>
          <w:p w:rsidR="00F60AA3" w:rsidRDefault="00F60AA3" w:rsidP="00C53341">
            <w:pPr>
              <w:pStyle w:val="a3"/>
              <w:spacing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排水口の別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0AA3" w:rsidRDefault="00F60AA3">
            <w:pPr>
              <w:pStyle w:val="a3"/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0AA3" w:rsidRDefault="00F60AA3">
            <w:pPr>
              <w:pStyle w:val="a3"/>
              <w:spacing w:before="105" w:line="373" w:lineRule="exact"/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AA3" w:rsidRDefault="00F60AA3">
            <w:pPr>
              <w:pStyle w:val="a3"/>
            </w:pPr>
          </w:p>
        </w:tc>
        <w:bookmarkStart w:id="0" w:name="_GoBack"/>
        <w:bookmarkEnd w:id="0"/>
      </w:tr>
      <w:tr w:rsidR="00F60AA3">
        <w:trPr>
          <w:cantSplit/>
          <w:trHeight w:hRule="exact" w:val="237"/>
        </w:trPr>
        <w:tc>
          <w:tcPr>
            <w:tcW w:w="451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0AA3" w:rsidRDefault="00F60AA3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通　常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最　大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通　常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最　大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0AA3" w:rsidRDefault="00F60AA3">
            <w:pPr>
              <w:pStyle w:val="a3"/>
            </w:pPr>
          </w:p>
        </w:tc>
      </w:tr>
      <w:tr w:rsidR="00C53341" w:rsidTr="00A90262">
        <w:trPr>
          <w:cantSplit/>
          <w:trHeight w:hRule="exact" w:val="239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spacing w:before="105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  <w:spacing w:line="373" w:lineRule="exact"/>
            </w:pPr>
            <w:r>
              <w:rPr>
                <w:rFonts w:ascii="ＭＳ 明朝" w:hAnsi="ＭＳ 明朝" w:hint="eastAsia"/>
                <w:spacing w:val="-10"/>
              </w:rPr>
              <w:t>汚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水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水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質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等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53341" w:rsidRDefault="00C53341" w:rsidP="00C53341">
            <w:pPr>
              <w:pStyle w:val="a3"/>
              <w:spacing w:line="373" w:lineRule="exact"/>
            </w:pPr>
            <w:r>
              <w:rPr>
                <w:rFonts w:ascii="ＭＳ 明朝" w:hAnsi="ＭＳ 明朝" w:hint="eastAsia"/>
                <w:spacing w:val="-10"/>
              </w:rPr>
              <w:t>生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活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環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境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保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全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に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関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す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る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項</w:t>
            </w: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目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ｐＨ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A90262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ＢＯＤ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ＣＯＤ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ＳＳ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ノルマルヘキサン抽出物質（鉱油類）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ノルマルヘキサン抽出物質（動植物油脂）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spacing w:line="134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A90262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フェノール類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銅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亜鉛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鉄及びその化合物（溶解性）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マンガン及びその化合物（溶解性）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クロム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大腸菌群数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ちっ素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りん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53341" w:rsidRDefault="00C53341" w:rsidP="00C53341">
            <w:pPr>
              <w:pStyle w:val="a3"/>
              <w:spacing w:before="105" w:line="373" w:lineRule="exact"/>
            </w:pPr>
            <w:r>
              <w:rPr>
                <w:rFonts w:ascii="ＭＳ 明朝" w:hAnsi="ＭＳ 明朝" w:hint="eastAsia"/>
                <w:spacing w:val="-10"/>
              </w:rPr>
              <w:t>人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健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康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保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護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に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か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か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る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項</w:t>
            </w:r>
          </w:p>
          <w:p w:rsidR="00C53341" w:rsidRDefault="00C53341" w:rsidP="00C53341">
            <w:pPr>
              <w:pStyle w:val="a3"/>
            </w:pPr>
          </w:p>
          <w:p w:rsidR="00C53341" w:rsidRDefault="00C53341" w:rsidP="00C53341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目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カドミウム及びその化合物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シアン化合物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有機りん化合物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鉛及びその化合物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六価クロム化合物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ひ素及びその化合物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水銀及びアルキル水銀その他の水銀化合物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アルキル水銀化合物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ポリ塩化ビフェニル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トリクロロエチレン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テトラクロロエチレン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ジクロロメタン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四塩化炭素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１，２－ジクロロエタン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１，１－ジクロロエチレン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シス－１，２－ジクロロエチレン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１，１，１－トリクロロエタン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１，１，２－トリクロロエタン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１，３－ジクロロプロペン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チウラム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シマジン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チオベンカルブ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Pr="00C53341" w:rsidRDefault="00C53341" w:rsidP="00C53341">
            <w:pPr>
              <w:pStyle w:val="a3"/>
              <w:rPr>
                <w:color w:val="FF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ベンゼン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 w:rsidRPr="000B28B9">
              <w:rPr>
                <w:rFonts w:ascii="ＭＳ 明朝" w:hAnsi="ＭＳ 明朝" w:hint="eastAsia"/>
              </w:rPr>
              <w:t>セレン及びその化合物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hint="eastAsia"/>
              </w:rPr>
              <w:t>ほう素及びその化合物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39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hint="eastAsia"/>
              </w:rPr>
              <w:t>ふっ素及びその化合物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54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hint="eastAsia"/>
              </w:rPr>
              <w:t>１，４</w:t>
            </w:r>
            <w:r w:rsidRPr="000B28B9">
              <w:rPr>
                <w:rFonts w:hint="eastAsia"/>
              </w:rPr>
              <w:t>－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hRule="exact" w:val="254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hint="eastAsia"/>
              </w:rPr>
              <w:t>ダイオキシン類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C53341" w:rsidTr="00F05B75">
        <w:trPr>
          <w:cantSplit/>
          <w:trHeight w:val="425"/>
        </w:trPr>
        <w:tc>
          <w:tcPr>
            <w:tcW w:w="23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C53341" w:rsidRDefault="00C53341" w:rsidP="00C53341">
            <w:pPr>
              <w:pStyle w:val="a3"/>
              <w:wordWrap/>
              <w:spacing w:line="240" w:lineRule="auto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</w:tcPr>
          <w:p w:rsidR="00C53341" w:rsidRDefault="00C53341" w:rsidP="00C53341">
            <w:pPr>
              <w:pStyle w:val="a3"/>
              <w:jc w:val="center"/>
            </w:pPr>
            <w:r>
              <w:rPr>
                <w:rFonts w:hint="eastAsia"/>
              </w:rPr>
              <w:t>アンモニア性窒素、亜硝酸性窒素及び硝酸性窒素含有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C53341" w:rsidRDefault="00C53341" w:rsidP="00C53341">
            <w:pPr>
              <w:pStyle w:val="a3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3341" w:rsidRDefault="00C53341" w:rsidP="00C53341">
            <w:pPr>
              <w:pStyle w:val="a3"/>
            </w:pPr>
          </w:p>
        </w:tc>
      </w:tr>
      <w:tr w:rsidR="00F60AA3" w:rsidTr="00C53341">
        <w:trPr>
          <w:cantSplit/>
          <w:trHeight w:hRule="exact" w:val="239"/>
        </w:trPr>
        <w:tc>
          <w:tcPr>
            <w:tcW w:w="45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汚水量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</w:t>
            </w:r>
            <w:r>
              <w:rPr>
                <w:rFonts w:ascii="ＭＳ 明朝" w:hAnsi="ＭＳ 明朝" w:hint="eastAsia"/>
                <w:spacing w:val="-10"/>
              </w:rPr>
              <w:t>（</w:t>
            </w:r>
            <w:r>
              <w:rPr>
                <w:rFonts w:eastAsia="Times New Roman" w:cs="Times New Roman"/>
                <w:spacing w:val="-10"/>
              </w:rPr>
              <w:t>m</w:t>
            </w:r>
            <w:r>
              <w:rPr>
                <w:rFonts w:eastAsia="Times New Roman" w:cs="Times New Roman"/>
                <w:spacing w:val="-5"/>
                <w:position w:val="10"/>
                <w:sz w:val="10"/>
                <w:szCs w:val="10"/>
              </w:rPr>
              <w:t>3</w:t>
            </w:r>
            <w:r>
              <w:rPr>
                <w:rFonts w:ascii="ＭＳ 明朝" w:hAnsi="ＭＳ 明朝" w:hint="eastAsia"/>
                <w:spacing w:val="-10"/>
              </w:rPr>
              <w:t>／日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A3" w:rsidRDefault="00F60AA3">
            <w:pPr>
              <w:pStyle w:val="a3"/>
            </w:pP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0AA3" w:rsidRDefault="00F60AA3">
            <w:pPr>
              <w:pStyle w:val="a3"/>
            </w:pP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0AA3" w:rsidRDefault="00F60AA3">
            <w:pPr>
              <w:pStyle w:val="a3"/>
            </w:pP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0AA3" w:rsidRDefault="00F60AA3">
            <w:pPr>
              <w:pStyle w:val="a3"/>
            </w:pPr>
          </w:p>
        </w:tc>
        <w:tc>
          <w:tcPr>
            <w:tcW w:w="432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0AA3" w:rsidRDefault="00F60AA3">
            <w:pPr>
              <w:pStyle w:val="a3"/>
            </w:pPr>
          </w:p>
        </w:tc>
      </w:tr>
      <w:tr w:rsidR="00F60AA3">
        <w:trPr>
          <w:cantSplit/>
          <w:trHeight w:hRule="exact" w:val="956"/>
        </w:trPr>
        <w:tc>
          <w:tcPr>
            <w:tcW w:w="45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用水及び排水の系統</w:t>
            </w:r>
          </w:p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10"/>
              </w:rPr>
              <w:t>（各系統の水量も記入のこと）</w:t>
            </w:r>
          </w:p>
        </w:tc>
        <w:tc>
          <w:tcPr>
            <w:tcW w:w="4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i/>
                <w:iCs/>
                <w:spacing w:val="-10"/>
              </w:rPr>
              <w:t>用水及び排水の系統については、図化し、用途別用水使</w:t>
            </w:r>
          </w:p>
          <w:p w:rsidR="00F60AA3" w:rsidRDefault="00F60AA3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i/>
                <w:iCs/>
                <w:spacing w:val="-10"/>
              </w:rPr>
              <w:t>用量を附記する。（別紙を添付しても可）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0AA3" w:rsidRDefault="00F60AA3">
            <w:pPr>
              <w:pStyle w:val="a3"/>
            </w:pPr>
          </w:p>
        </w:tc>
      </w:tr>
    </w:tbl>
    <w:p w:rsidR="006F356E" w:rsidRDefault="006F356E">
      <w:pPr>
        <w:pStyle w:val="a3"/>
        <w:spacing w:line="141" w:lineRule="exact"/>
        <w:rPr>
          <w:rFonts w:ascii="ＭＳ 明朝" w:hAnsi="ＭＳ 明朝"/>
          <w:sz w:val="20"/>
          <w:szCs w:val="20"/>
        </w:rPr>
      </w:pPr>
    </w:p>
    <w:p w:rsidR="00F60AA3" w:rsidRDefault="00F60AA3" w:rsidP="0041398C">
      <w:pPr>
        <w:pStyle w:val="a3"/>
        <w:spacing w:line="240" w:lineRule="auto"/>
      </w:pPr>
      <w:r>
        <w:rPr>
          <w:rFonts w:ascii="ＭＳ 明朝" w:hAnsi="ＭＳ 明朝" w:hint="eastAsia"/>
          <w:sz w:val="18"/>
          <w:szCs w:val="18"/>
        </w:rPr>
        <w:t>※単位：ｐＨ〔無単位〕、大腸菌群〔個／ｌ〕、その他の項目〔㎎／ｌ〕</w:t>
      </w:r>
    </w:p>
    <w:sectPr w:rsidR="00F60AA3" w:rsidSect="00F60AA3">
      <w:pgSz w:w="11906" w:h="16838"/>
      <w:pgMar w:top="1417" w:right="850" w:bottom="988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2F" w:rsidRDefault="00F5452F" w:rsidP="00070895">
      <w:r>
        <w:separator/>
      </w:r>
    </w:p>
  </w:endnote>
  <w:endnote w:type="continuationSeparator" w:id="0">
    <w:p w:rsidR="00F5452F" w:rsidRDefault="00F5452F" w:rsidP="0007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2F" w:rsidRDefault="00F5452F" w:rsidP="00070895">
      <w:r>
        <w:separator/>
      </w:r>
    </w:p>
  </w:footnote>
  <w:footnote w:type="continuationSeparator" w:id="0">
    <w:p w:rsidR="00F5452F" w:rsidRDefault="00F5452F" w:rsidP="0007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AA3"/>
    <w:rsid w:val="00070895"/>
    <w:rsid w:val="0041398C"/>
    <w:rsid w:val="00592CDA"/>
    <w:rsid w:val="005A3D64"/>
    <w:rsid w:val="00602B68"/>
    <w:rsid w:val="006F356E"/>
    <w:rsid w:val="008A2D96"/>
    <w:rsid w:val="00A90262"/>
    <w:rsid w:val="00C53341"/>
    <w:rsid w:val="00C85887"/>
    <w:rsid w:val="00D77666"/>
    <w:rsid w:val="00F05B75"/>
    <w:rsid w:val="00F5452F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D6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70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895"/>
  </w:style>
  <w:style w:type="paragraph" w:styleId="a6">
    <w:name w:val="footer"/>
    <w:basedOn w:val="a"/>
    <w:link w:val="a7"/>
    <w:uiPriority w:val="99"/>
    <w:unhideWhenUsed/>
    <w:rsid w:val="00070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2024-02-27T01:29:00Z</dcterms:created>
  <dcterms:modified xsi:type="dcterms:W3CDTF">2024-02-27T05:53:00Z</dcterms:modified>
</cp:coreProperties>
</file>