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44" w:rsidRPr="009F2BE4" w:rsidRDefault="00784144" w:rsidP="00784144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>様式</w:t>
      </w:r>
      <w:r w:rsidRPr="006D4E1A">
        <w:rPr>
          <w:rFonts w:ascii="BIZ UDゴシック" w:eastAsia="BIZ UDゴシック" w:hAnsi="BIZ UDゴシック" w:hint="eastAsia"/>
        </w:rPr>
        <w:t>第</w:t>
      </w:r>
      <w:r w:rsidR="009C03DA" w:rsidRPr="006D4E1A">
        <w:rPr>
          <w:rFonts w:ascii="BIZ UDゴシック" w:eastAsia="BIZ UDゴシック" w:hAnsi="BIZ UDゴシック" w:hint="eastAsia"/>
        </w:rPr>
        <w:t>９</w:t>
      </w:r>
      <w:r w:rsidRPr="006D4E1A">
        <w:rPr>
          <w:rFonts w:ascii="BIZ UDゴシック" w:eastAsia="BIZ UDゴシック" w:hAnsi="BIZ UDゴシック" w:hint="eastAsia"/>
        </w:rPr>
        <w:t>号</w:t>
      </w:r>
      <w:r w:rsidRPr="009F2BE4">
        <w:rPr>
          <w:rFonts w:ascii="BIZ UDゴシック" w:eastAsia="BIZ UDゴシック" w:hAnsi="BIZ UDゴシック" w:hint="eastAsia"/>
        </w:rPr>
        <w:t>（第１５条関係）</w:t>
      </w:r>
    </w:p>
    <w:p w:rsidR="00784144" w:rsidRPr="009F2BE4" w:rsidRDefault="00784144" w:rsidP="00784144">
      <w:pPr>
        <w:rPr>
          <w:rFonts w:ascii="BIZ UDゴシック" w:eastAsia="BIZ UDゴシック" w:hAnsi="BIZ UDゴシック"/>
          <w:lang w:eastAsia="zh-TW"/>
        </w:rPr>
      </w:pPr>
    </w:p>
    <w:p w:rsidR="00784144" w:rsidRPr="009F2BE4" w:rsidRDefault="00784144" w:rsidP="000D2EFC">
      <w:pPr>
        <w:wordWrap w:val="0"/>
        <w:jc w:val="right"/>
        <w:rPr>
          <w:rFonts w:ascii="BIZ UDゴシック" w:eastAsia="BIZ UDゴシック" w:hAnsi="BIZ UDゴシック"/>
          <w:lang w:eastAsia="zh-TW"/>
        </w:rPr>
      </w:pPr>
      <w:r w:rsidRPr="009F2BE4">
        <w:rPr>
          <w:rFonts w:ascii="BIZ UDゴシック" w:eastAsia="BIZ UDゴシック" w:hAnsi="BIZ UDゴシック" w:hint="eastAsia"/>
          <w:lang w:eastAsia="zh-TW"/>
        </w:rPr>
        <w:t xml:space="preserve">　　年　　月　　日</w:t>
      </w:r>
      <w:r w:rsidR="000D2EFC">
        <w:rPr>
          <w:rFonts w:ascii="BIZ UDゴシック" w:eastAsia="BIZ UDゴシック" w:hAnsi="BIZ UDゴシック" w:hint="eastAsia"/>
        </w:rPr>
        <w:t xml:space="preserve">　</w:t>
      </w:r>
    </w:p>
    <w:p w:rsidR="00784144" w:rsidRDefault="00784144" w:rsidP="00784144">
      <w:pPr>
        <w:rPr>
          <w:rFonts w:ascii="BIZ UDゴシック" w:eastAsia="PMingLiU" w:hAnsi="BIZ UDゴシック"/>
          <w:lang w:eastAsia="zh-TW"/>
        </w:rPr>
      </w:pPr>
    </w:p>
    <w:p w:rsidR="00C642F7" w:rsidRPr="00A2114F" w:rsidRDefault="00C642F7" w:rsidP="00C642F7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  <w:lang w:eastAsia="zh-TW"/>
        </w:rPr>
      </w:pPr>
      <w:r>
        <w:rPr>
          <w:rFonts w:ascii="BIZ UDゴシック" w:eastAsia="BIZ UDゴシック" w:hAnsi="BIZ UDゴシック" w:hint="eastAsia"/>
        </w:rPr>
        <w:t>採取</w:t>
      </w:r>
      <w:r w:rsidRPr="00A2114F">
        <w:rPr>
          <w:rFonts w:ascii="BIZ UDゴシック" w:eastAsia="BIZ UDゴシック" w:hAnsi="BIZ UDゴシック" w:hint="eastAsia"/>
          <w:lang w:eastAsia="zh-TW"/>
        </w:rPr>
        <w:t>者</w:t>
      </w:r>
    </w:p>
    <w:p w:rsidR="00C642F7" w:rsidRPr="00A2114F" w:rsidRDefault="00C642F7" w:rsidP="00C642F7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A2114F">
        <w:rPr>
          <w:rFonts w:ascii="BIZ UDゴシック" w:eastAsia="BIZ UDゴシック" w:hAnsi="BIZ UDゴシック" w:hint="eastAsia"/>
        </w:rPr>
        <w:t>住所又は所在地</w:t>
      </w:r>
    </w:p>
    <w:p w:rsidR="00C642F7" w:rsidRPr="00A2114F" w:rsidRDefault="00C642F7" w:rsidP="00C642F7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:rsidR="00C642F7" w:rsidRPr="00A2114F" w:rsidRDefault="00C642F7" w:rsidP="00C642F7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A2114F">
        <w:rPr>
          <w:rFonts w:ascii="BIZ UDゴシック" w:eastAsia="BIZ UDゴシック" w:hAnsi="BIZ UDゴシック" w:hint="eastAsia"/>
        </w:rPr>
        <w:t>氏名又は名称及び代表者氏名</w:t>
      </w:r>
    </w:p>
    <w:p w:rsidR="00C642F7" w:rsidRPr="00A2114F" w:rsidRDefault="00C642F7" w:rsidP="00C642F7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C642F7" w:rsidRPr="00A2114F" w:rsidRDefault="00C642F7" w:rsidP="00C642F7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C642F7" w:rsidRPr="00A2114F" w:rsidRDefault="00C642F7" w:rsidP="00C642F7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電話番号</w:t>
      </w:r>
    </w:p>
    <w:p w:rsidR="006D4E1A" w:rsidRPr="009F2BE4" w:rsidRDefault="006D4E1A" w:rsidP="006D4E1A">
      <w:pPr>
        <w:rPr>
          <w:rFonts w:ascii="BIZ UDゴシック" w:eastAsia="BIZ UDゴシック" w:hAnsi="BIZ UDゴシック"/>
        </w:rPr>
      </w:pPr>
    </w:p>
    <w:p w:rsidR="00784144" w:rsidRPr="006D4E1A" w:rsidRDefault="006D4E1A" w:rsidP="006D4E1A">
      <w:pPr>
        <w:jc w:val="center"/>
        <w:rPr>
          <w:rFonts w:ascii="BIZ UDゴシック" w:eastAsia="PMingLiU" w:hAnsi="BIZ UDゴシック"/>
          <w:lang w:eastAsia="zh-TW"/>
        </w:rPr>
      </w:pPr>
      <w:r w:rsidRPr="006D4E1A">
        <w:rPr>
          <w:rFonts w:ascii="BIZ UDゴシック" w:eastAsia="BIZ UDゴシック" w:hAnsi="BIZ UDゴシック" w:hint="eastAsia"/>
          <w:kern w:val="0"/>
        </w:rPr>
        <w:t>検査試料採取調書</w:t>
      </w:r>
    </w:p>
    <w:p w:rsidR="006D4E1A" w:rsidRPr="006D4E1A" w:rsidRDefault="006D4E1A" w:rsidP="00784144">
      <w:pPr>
        <w:rPr>
          <w:rFonts w:ascii="BIZ UDゴシック" w:eastAsia="PMingLiU" w:hAnsi="BIZ UDゴシック"/>
          <w:lang w:eastAsia="zh-TW"/>
        </w:rPr>
      </w:pPr>
    </w:p>
    <w:p w:rsidR="00784144" w:rsidRPr="009F2BE4" w:rsidRDefault="00784144" w:rsidP="00784144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 xml:space="preserve">　別添計量証明書（地質・水質）の検査試料を次のとおり採取しました。</w:t>
      </w:r>
    </w:p>
    <w:p w:rsidR="00784144" w:rsidRPr="009F2BE4" w:rsidRDefault="00784144" w:rsidP="00784144">
      <w:pPr>
        <w:rPr>
          <w:rFonts w:ascii="BIZ UDゴシック" w:eastAsia="BIZ UDゴシック"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7172"/>
      </w:tblGrid>
      <w:tr w:rsidR="00784144" w:rsidRPr="009F2BE4" w:rsidTr="00574DB0">
        <w:trPr>
          <w:trHeight w:val="1185"/>
        </w:trPr>
        <w:tc>
          <w:tcPr>
            <w:tcW w:w="2488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  <w:lang w:eastAsia="zh-TW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検体区分</w:t>
            </w:r>
          </w:p>
        </w:tc>
        <w:tc>
          <w:tcPr>
            <w:tcW w:w="7258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</w:p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</w:p>
        </w:tc>
      </w:tr>
      <w:tr w:rsidR="00784144" w:rsidRPr="009F2BE4" w:rsidTr="00574DB0">
        <w:trPr>
          <w:trHeight w:val="1185"/>
        </w:trPr>
        <w:tc>
          <w:tcPr>
            <w:tcW w:w="2488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報告区分</w:t>
            </w:r>
          </w:p>
        </w:tc>
        <w:tc>
          <w:tcPr>
            <w:tcW w:w="7258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</w:p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地質（搬入・定期・完了）</w:t>
            </w:r>
          </w:p>
          <w:p w:rsidR="00784144" w:rsidRPr="00D4536D" w:rsidRDefault="00784144" w:rsidP="00574DB0">
            <w:pPr>
              <w:rPr>
                <w:rFonts w:ascii="BIZ UDゴシック" w:eastAsia="BIZ UDゴシック" w:hAnsi="BIZ UDゴシック"/>
              </w:rPr>
            </w:pPr>
          </w:p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水質（定期・完了）</w:t>
            </w:r>
          </w:p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</w:p>
        </w:tc>
      </w:tr>
      <w:tr w:rsidR="00784144" w:rsidRPr="009F2BE4" w:rsidTr="00574DB0">
        <w:trPr>
          <w:trHeight w:val="1185"/>
        </w:trPr>
        <w:tc>
          <w:tcPr>
            <w:tcW w:w="2488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採取年月日</w:t>
            </w:r>
          </w:p>
        </w:tc>
        <w:tc>
          <w:tcPr>
            <w:tcW w:w="7258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 xml:space="preserve">　　　　　　　　年　　　月　　　日</w:t>
            </w:r>
          </w:p>
        </w:tc>
      </w:tr>
      <w:tr w:rsidR="00784144" w:rsidRPr="009F2BE4" w:rsidTr="00574DB0">
        <w:trPr>
          <w:trHeight w:val="1185"/>
        </w:trPr>
        <w:tc>
          <w:tcPr>
            <w:tcW w:w="2488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採取日の天候</w:t>
            </w:r>
          </w:p>
        </w:tc>
        <w:tc>
          <w:tcPr>
            <w:tcW w:w="7258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</w:p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</w:p>
        </w:tc>
      </w:tr>
      <w:tr w:rsidR="00784144" w:rsidRPr="009F2BE4" w:rsidTr="00574DB0">
        <w:trPr>
          <w:trHeight w:val="1185"/>
        </w:trPr>
        <w:tc>
          <w:tcPr>
            <w:tcW w:w="2488" w:type="dxa"/>
            <w:vAlign w:val="center"/>
          </w:tcPr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地質分析の場合の</w:t>
            </w:r>
          </w:p>
          <w:p w:rsidR="00784144" w:rsidRPr="009F2BE4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9F2BE4">
              <w:rPr>
                <w:rFonts w:ascii="BIZ UDゴシック" w:eastAsia="BIZ UDゴシック" w:hAnsi="BIZ UDゴシック" w:hint="eastAsia"/>
              </w:rPr>
              <w:t>採取深度</w:t>
            </w:r>
          </w:p>
        </w:tc>
        <w:tc>
          <w:tcPr>
            <w:tcW w:w="7258" w:type="dxa"/>
            <w:vAlign w:val="center"/>
          </w:tcPr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</w:p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</w:p>
          <w:p w:rsidR="00784144" w:rsidRPr="009F2BE4" w:rsidRDefault="00784144" w:rsidP="00574DB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E79C4" w:rsidRPr="009F2BE4" w:rsidRDefault="00476713" w:rsidP="00F80D6D">
      <w:pPr>
        <w:ind w:left="480" w:hangingChars="200" w:hanging="4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備考　検体区分の欄</w:t>
      </w:r>
      <w:r w:rsidR="00784144" w:rsidRPr="009F2BE4">
        <w:rPr>
          <w:rFonts w:ascii="BIZ UDゴシック" w:eastAsia="BIZ UDゴシック" w:hAnsi="BIZ UDゴシック" w:hint="eastAsia"/>
        </w:rPr>
        <w:t>は、この調書に係る計量証明書に記載された発行番号等を</w:t>
      </w:r>
      <w:r>
        <w:rPr>
          <w:rFonts w:ascii="BIZ UDゴシック" w:eastAsia="BIZ UDゴシック" w:hAnsi="BIZ UDゴシック" w:hint="eastAsia"/>
        </w:rPr>
        <w:t>記入</w:t>
      </w:r>
      <w:r w:rsidR="00784144" w:rsidRPr="009F2BE4">
        <w:rPr>
          <w:rFonts w:ascii="BIZ UDゴシック" w:eastAsia="BIZ UDゴシック" w:hAnsi="BIZ UDゴシック" w:hint="eastAsia"/>
        </w:rPr>
        <w:t>すること。</w:t>
      </w:r>
    </w:p>
    <w:p w:rsidR="00207E99" w:rsidRPr="009F2BE4" w:rsidRDefault="00207E99" w:rsidP="00A4196E">
      <w:pPr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207E99" w:rsidRPr="009F2BE4" w:rsidSect="00476713">
      <w:pgSz w:w="11906" w:h="16838" w:code="9"/>
      <w:pgMar w:top="1418" w:right="1134" w:bottom="1418" w:left="1134" w:header="851" w:footer="851" w:gutter="0"/>
      <w:pgNumType w:start="54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85" w:rsidRDefault="00501A85" w:rsidP="00844E79">
      <w:r>
        <w:separator/>
      </w:r>
    </w:p>
  </w:endnote>
  <w:endnote w:type="continuationSeparator" w:id="0">
    <w:p w:rsidR="00501A85" w:rsidRDefault="00501A85" w:rsidP="0084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85" w:rsidRDefault="00501A85" w:rsidP="00844E79">
      <w:r>
        <w:separator/>
      </w:r>
    </w:p>
  </w:footnote>
  <w:footnote w:type="continuationSeparator" w:id="0">
    <w:p w:rsidR="00501A85" w:rsidRDefault="00501A85" w:rsidP="0084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A"/>
    <w:rsid w:val="000036E1"/>
    <w:rsid w:val="000174AF"/>
    <w:rsid w:val="00030831"/>
    <w:rsid w:val="00087798"/>
    <w:rsid w:val="0009603F"/>
    <w:rsid w:val="000D2EFC"/>
    <w:rsid w:val="000D3162"/>
    <w:rsid w:val="00101DE8"/>
    <w:rsid w:val="001048CC"/>
    <w:rsid w:val="0014184B"/>
    <w:rsid w:val="00163576"/>
    <w:rsid w:val="00207E99"/>
    <w:rsid w:val="00297C06"/>
    <w:rsid w:val="002F5BB9"/>
    <w:rsid w:val="00325798"/>
    <w:rsid w:val="003400FA"/>
    <w:rsid w:val="0035583E"/>
    <w:rsid w:val="00372B1C"/>
    <w:rsid w:val="003923D3"/>
    <w:rsid w:val="00415C67"/>
    <w:rsid w:val="004227C7"/>
    <w:rsid w:val="00442598"/>
    <w:rsid w:val="00476713"/>
    <w:rsid w:val="004B1EEB"/>
    <w:rsid w:val="00501A85"/>
    <w:rsid w:val="005700DD"/>
    <w:rsid w:val="00574DB0"/>
    <w:rsid w:val="005969B7"/>
    <w:rsid w:val="005A217D"/>
    <w:rsid w:val="005C1534"/>
    <w:rsid w:val="005F5972"/>
    <w:rsid w:val="00655829"/>
    <w:rsid w:val="006572DA"/>
    <w:rsid w:val="00682EA1"/>
    <w:rsid w:val="006C5720"/>
    <w:rsid w:val="006C6CC9"/>
    <w:rsid w:val="006D4E1A"/>
    <w:rsid w:val="006E79C4"/>
    <w:rsid w:val="007126C7"/>
    <w:rsid w:val="007201E5"/>
    <w:rsid w:val="00743990"/>
    <w:rsid w:val="00752B5A"/>
    <w:rsid w:val="007714D0"/>
    <w:rsid w:val="00784144"/>
    <w:rsid w:val="007A071A"/>
    <w:rsid w:val="007B64D0"/>
    <w:rsid w:val="00805B30"/>
    <w:rsid w:val="00831A33"/>
    <w:rsid w:val="0084090D"/>
    <w:rsid w:val="00844E79"/>
    <w:rsid w:val="008815AD"/>
    <w:rsid w:val="008B3F8D"/>
    <w:rsid w:val="008D6CF5"/>
    <w:rsid w:val="00910D8A"/>
    <w:rsid w:val="009161BE"/>
    <w:rsid w:val="00921478"/>
    <w:rsid w:val="009331AE"/>
    <w:rsid w:val="00975C3E"/>
    <w:rsid w:val="009B1A27"/>
    <w:rsid w:val="009C03DA"/>
    <w:rsid w:val="009C7230"/>
    <w:rsid w:val="009E39AE"/>
    <w:rsid w:val="009E47A9"/>
    <w:rsid w:val="009F2BE4"/>
    <w:rsid w:val="00A10C9A"/>
    <w:rsid w:val="00A1478F"/>
    <w:rsid w:val="00A4196E"/>
    <w:rsid w:val="00A77387"/>
    <w:rsid w:val="00A85126"/>
    <w:rsid w:val="00A93389"/>
    <w:rsid w:val="00A95361"/>
    <w:rsid w:val="00AB192B"/>
    <w:rsid w:val="00AF1565"/>
    <w:rsid w:val="00B11C17"/>
    <w:rsid w:val="00B26438"/>
    <w:rsid w:val="00BB4794"/>
    <w:rsid w:val="00BD38D9"/>
    <w:rsid w:val="00C642F7"/>
    <w:rsid w:val="00C81292"/>
    <w:rsid w:val="00CD3D0B"/>
    <w:rsid w:val="00D13D13"/>
    <w:rsid w:val="00D203D6"/>
    <w:rsid w:val="00D27393"/>
    <w:rsid w:val="00D34E85"/>
    <w:rsid w:val="00D4536D"/>
    <w:rsid w:val="00D53923"/>
    <w:rsid w:val="00D77301"/>
    <w:rsid w:val="00D810C9"/>
    <w:rsid w:val="00D82482"/>
    <w:rsid w:val="00D82B2C"/>
    <w:rsid w:val="00DA26F9"/>
    <w:rsid w:val="00DD1E71"/>
    <w:rsid w:val="00DF7CF8"/>
    <w:rsid w:val="00E352CF"/>
    <w:rsid w:val="00E730D6"/>
    <w:rsid w:val="00E908F2"/>
    <w:rsid w:val="00ED51C3"/>
    <w:rsid w:val="00EE7A2C"/>
    <w:rsid w:val="00EF42F3"/>
    <w:rsid w:val="00EF6DB8"/>
    <w:rsid w:val="00F02831"/>
    <w:rsid w:val="00F07451"/>
    <w:rsid w:val="00F80D6D"/>
    <w:rsid w:val="00F82125"/>
    <w:rsid w:val="00F877AA"/>
    <w:rsid w:val="00FA0C16"/>
    <w:rsid w:val="00FB072F"/>
    <w:rsid w:val="00FE5B8F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C3E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2F5BB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4">
    <w:name w:val="一太郎"/>
    <w:rsid w:val="006E79C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25"/>
      <w:sz w:val="21"/>
      <w:szCs w:val="21"/>
    </w:rPr>
  </w:style>
  <w:style w:type="table" w:styleId="a5">
    <w:name w:val="Table Grid"/>
    <w:basedOn w:val="a1"/>
    <w:uiPriority w:val="39"/>
    <w:rsid w:val="00AB1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4E7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4E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2023-12-25T02:46:00Z</dcterms:created>
  <dcterms:modified xsi:type="dcterms:W3CDTF">2024-12-25T05:47:00Z</dcterms:modified>
</cp:coreProperties>
</file>